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F1CB" w14:textId="33540228" w:rsidR="0065137A" w:rsidRDefault="0065137A" w:rsidP="0065137A">
      <w:pPr>
        <w:pStyle w:val="Heading1"/>
      </w:pPr>
      <w:r>
        <w:t>William Henry Knowles</w:t>
      </w:r>
      <w:r w:rsidR="006B32C6">
        <w:t xml:space="preserve"> (1857-1943)</w:t>
      </w:r>
    </w:p>
    <w:p w14:paraId="557243A4" w14:textId="4A807186" w:rsidR="00760DBB" w:rsidRPr="00760DBB" w:rsidRDefault="004A5A60" w:rsidP="00760DBB">
      <w:pPr>
        <w:rPr>
          <w:i/>
          <w:iCs/>
        </w:rPr>
      </w:pPr>
      <w:r>
        <w:rPr>
          <w:i/>
          <w:iCs/>
        </w:rPr>
        <w:t xml:space="preserve">More than a dozen buildings by </w:t>
      </w:r>
      <w:r w:rsidR="006B32C6" w:rsidRPr="00760DBB">
        <w:rPr>
          <w:i/>
          <w:iCs/>
        </w:rPr>
        <w:t>William Henry Knowles</w:t>
      </w:r>
      <w:r w:rsidR="00760DBB">
        <w:rPr>
          <w:i/>
          <w:iCs/>
        </w:rPr>
        <w:t xml:space="preserve"> </w:t>
      </w:r>
      <w:r>
        <w:rPr>
          <w:i/>
          <w:iCs/>
        </w:rPr>
        <w:t xml:space="preserve">have been </w:t>
      </w:r>
      <w:r w:rsidR="00D742F5">
        <w:rPr>
          <w:i/>
          <w:iCs/>
        </w:rPr>
        <w:t xml:space="preserve">listed. </w:t>
      </w:r>
      <w:r>
        <w:rPr>
          <w:i/>
          <w:iCs/>
        </w:rPr>
        <w:t>Around</w:t>
      </w:r>
      <w:r w:rsidR="00760DBB" w:rsidRPr="00760DBB">
        <w:rPr>
          <w:i/>
          <w:iCs/>
        </w:rPr>
        <w:t xml:space="preserve"> Alnwick he designed the Parish Hall (1912)</w:t>
      </w:r>
      <w:r w:rsidR="008D5C82">
        <w:rPr>
          <w:i/>
          <w:iCs/>
        </w:rPr>
        <w:t>,</w:t>
      </w:r>
      <w:r>
        <w:rPr>
          <w:i/>
          <w:iCs/>
        </w:rPr>
        <w:t xml:space="preserve"> </w:t>
      </w:r>
      <w:r w:rsidR="00760DBB" w:rsidRPr="00760DBB">
        <w:rPr>
          <w:i/>
          <w:iCs/>
        </w:rPr>
        <w:t xml:space="preserve">26 </w:t>
      </w:r>
      <w:proofErr w:type="spellStart"/>
      <w:r w:rsidR="00760DBB" w:rsidRPr="00760DBB">
        <w:rPr>
          <w:i/>
          <w:iCs/>
        </w:rPr>
        <w:t>Bondgate</w:t>
      </w:r>
      <w:proofErr w:type="spellEnd"/>
      <w:r w:rsidR="00760DBB" w:rsidRPr="00760DBB">
        <w:rPr>
          <w:i/>
          <w:iCs/>
        </w:rPr>
        <w:t xml:space="preserve"> Within (1914)</w:t>
      </w:r>
      <w:r>
        <w:rPr>
          <w:i/>
          <w:iCs/>
        </w:rPr>
        <w:t xml:space="preserve">; and </w:t>
      </w:r>
      <w:r w:rsidR="00760DBB" w:rsidRPr="00760DBB">
        <w:rPr>
          <w:i/>
          <w:iCs/>
        </w:rPr>
        <w:t>Lint Close (now the Friary) in Alnmouth</w:t>
      </w:r>
      <w:r w:rsidR="00760DBB">
        <w:rPr>
          <w:i/>
          <w:iCs/>
        </w:rPr>
        <w:t>.</w:t>
      </w:r>
      <w:r w:rsidR="00760DBB" w:rsidRPr="00760DBB">
        <w:rPr>
          <w:i/>
          <w:iCs/>
        </w:rPr>
        <w:t xml:space="preserve"> </w:t>
      </w:r>
      <w:r w:rsidR="00D815A7">
        <w:rPr>
          <w:i/>
          <w:iCs/>
        </w:rPr>
        <w:t>He</w:t>
      </w:r>
      <w:r w:rsidR="00760DBB" w:rsidRPr="00760DBB">
        <w:rPr>
          <w:i/>
          <w:iCs/>
        </w:rPr>
        <w:t xml:space="preserve"> was </w:t>
      </w:r>
      <w:r w:rsidR="00760DBB">
        <w:rPr>
          <w:i/>
          <w:iCs/>
        </w:rPr>
        <w:t>a</w:t>
      </w:r>
      <w:r w:rsidR="00D742F5">
        <w:rPr>
          <w:i/>
          <w:iCs/>
        </w:rPr>
        <w:t xml:space="preserve">n </w:t>
      </w:r>
      <w:r w:rsidR="00760DBB" w:rsidRPr="00760DBB">
        <w:rPr>
          <w:i/>
          <w:iCs/>
        </w:rPr>
        <w:t>antiquarian</w:t>
      </w:r>
      <w:r w:rsidR="00760DBB">
        <w:rPr>
          <w:i/>
          <w:iCs/>
        </w:rPr>
        <w:t xml:space="preserve"> and </w:t>
      </w:r>
      <w:r>
        <w:rPr>
          <w:i/>
          <w:iCs/>
        </w:rPr>
        <w:t xml:space="preserve">his </w:t>
      </w:r>
      <w:r w:rsidR="00760DBB" w:rsidRPr="00760DBB">
        <w:rPr>
          <w:i/>
          <w:iCs/>
        </w:rPr>
        <w:t>excavat</w:t>
      </w:r>
      <w:r>
        <w:rPr>
          <w:i/>
          <w:iCs/>
        </w:rPr>
        <w:t xml:space="preserve">ions included </w:t>
      </w:r>
      <w:r w:rsidR="00760DBB" w:rsidRPr="00760DBB">
        <w:rPr>
          <w:i/>
          <w:iCs/>
        </w:rPr>
        <w:t>Alnwick Castle. H</w:t>
      </w:r>
      <w:r>
        <w:rPr>
          <w:i/>
          <w:iCs/>
        </w:rPr>
        <w:t>e</w:t>
      </w:r>
      <w:r w:rsidR="00760DBB" w:rsidRPr="00760DBB">
        <w:rPr>
          <w:i/>
          <w:iCs/>
        </w:rPr>
        <w:t xml:space="preserve"> publi</w:t>
      </w:r>
      <w:r>
        <w:rPr>
          <w:i/>
          <w:iCs/>
        </w:rPr>
        <w:t>shed “</w:t>
      </w:r>
      <w:r w:rsidR="00760DBB" w:rsidRPr="00760DBB">
        <w:rPr>
          <w:i/>
          <w:iCs/>
        </w:rPr>
        <w:t xml:space="preserve">Vestiges of Old Newcastle </w:t>
      </w:r>
      <w:r w:rsidR="00D742F5">
        <w:rPr>
          <w:i/>
          <w:iCs/>
        </w:rPr>
        <w:t>&amp;</w:t>
      </w:r>
      <w:r w:rsidR="00760DBB" w:rsidRPr="00760DBB">
        <w:rPr>
          <w:i/>
          <w:iCs/>
        </w:rPr>
        <w:t xml:space="preserve"> Gateshead</w:t>
      </w:r>
      <w:r>
        <w:rPr>
          <w:i/>
          <w:iCs/>
        </w:rPr>
        <w:t>”</w:t>
      </w:r>
      <w:r w:rsidR="00760DBB" w:rsidRPr="00760DBB">
        <w:rPr>
          <w:i/>
          <w:iCs/>
        </w:rPr>
        <w:t xml:space="preserve"> (1890), and an article on </w:t>
      </w:r>
      <w:proofErr w:type="spellStart"/>
      <w:r w:rsidR="00760DBB" w:rsidRPr="00760DBB">
        <w:rPr>
          <w:i/>
          <w:iCs/>
        </w:rPr>
        <w:t>Edlingham</w:t>
      </w:r>
      <w:proofErr w:type="spellEnd"/>
      <w:r w:rsidR="00D742F5">
        <w:rPr>
          <w:i/>
          <w:iCs/>
        </w:rPr>
        <w:t xml:space="preserve"> Church</w:t>
      </w:r>
      <w:r w:rsidR="00760DBB" w:rsidRPr="00760DBB">
        <w:rPr>
          <w:i/>
          <w:iCs/>
        </w:rPr>
        <w:t xml:space="preserve">. </w:t>
      </w:r>
      <w:r>
        <w:rPr>
          <w:i/>
          <w:iCs/>
        </w:rPr>
        <w:t>After</w:t>
      </w:r>
      <w:r w:rsidR="00760DBB" w:rsidRPr="00760DBB">
        <w:rPr>
          <w:i/>
          <w:iCs/>
        </w:rPr>
        <w:t xml:space="preserve"> retir</w:t>
      </w:r>
      <w:r>
        <w:rPr>
          <w:i/>
          <w:iCs/>
        </w:rPr>
        <w:t>ing</w:t>
      </w:r>
      <w:r w:rsidR="00760DBB" w:rsidRPr="00760DBB">
        <w:rPr>
          <w:i/>
          <w:iCs/>
        </w:rPr>
        <w:t xml:space="preserve"> to Cheltenham</w:t>
      </w:r>
      <w:r w:rsidR="00760DBB">
        <w:rPr>
          <w:i/>
          <w:iCs/>
        </w:rPr>
        <w:t xml:space="preserve"> in 1922</w:t>
      </w:r>
      <w:r w:rsidR="00760DBB" w:rsidRPr="00760DBB">
        <w:rPr>
          <w:i/>
          <w:iCs/>
        </w:rPr>
        <w:t xml:space="preserve">, </w:t>
      </w:r>
      <w:r w:rsidR="00760DBB">
        <w:rPr>
          <w:i/>
          <w:iCs/>
        </w:rPr>
        <w:t xml:space="preserve">he became </w:t>
      </w:r>
      <w:r w:rsidR="00760DBB" w:rsidRPr="00760DBB">
        <w:rPr>
          <w:i/>
          <w:iCs/>
        </w:rPr>
        <w:t>Chairman of Cheltenham Civic Society.</w:t>
      </w:r>
    </w:p>
    <w:p w14:paraId="372FDDC4" w14:textId="3667CD91" w:rsidR="00F63FCE" w:rsidRDefault="00EE6855" w:rsidP="00EE6855">
      <w:r w:rsidRPr="00EE6855">
        <w:t xml:space="preserve">W.H. Knowles was born in Newcastle on 14 May 1857. He </w:t>
      </w:r>
      <w:r>
        <w:t xml:space="preserve">started his own architectural </w:t>
      </w:r>
      <w:r w:rsidRPr="00EE6855">
        <w:t>practice in Gateshead in 1884</w:t>
      </w:r>
      <w:r>
        <w:t xml:space="preserve">, </w:t>
      </w:r>
      <w:r w:rsidR="00DB25C7">
        <w:t xml:space="preserve">then </w:t>
      </w:r>
      <w:r w:rsidRPr="00EE6855">
        <w:t xml:space="preserve">operated in </w:t>
      </w:r>
      <w:r w:rsidR="00F63FCE">
        <w:t xml:space="preserve">various </w:t>
      </w:r>
      <w:r w:rsidRPr="00EE6855">
        <w:t>partnership</w:t>
      </w:r>
      <w:r w:rsidR="00F63FCE">
        <w:t>s</w:t>
      </w:r>
      <w:r w:rsidR="00DB25C7">
        <w:t xml:space="preserve"> with</w:t>
      </w:r>
      <w:r w:rsidR="00F63FCE">
        <w:t xml:space="preserve">: </w:t>
      </w:r>
      <w:r>
        <w:t xml:space="preserve">W. L. </w:t>
      </w:r>
      <w:r w:rsidRPr="00EE6855">
        <w:t xml:space="preserve">Newcombe </w:t>
      </w:r>
      <w:r w:rsidR="00F63FCE">
        <w:t>(</w:t>
      </w:r>
      <w:r w:rsidRPr="00EE6855">
        <w:t>1885-6</w:t>
      </w:r>
      <w:r w:rsidR="00F63FCE">
        <w:t>)</w:t>
      </w:r>
      <w:r>
        <w:t xml:space="preserve">, </w:t>
      </w:r>
      <w:r w:rsidRPr="00EE6855">
        <w:t xml:space="preserve">John Lamb and Charles F. Armstrong </w:t>
      </w:r>
      <w:r w:rsidR="00F63FCE">
        <w:t>(</w:t>
      </w:r>
      <w:r w:rsidRPr="00EE6855">
        <w:t>1889</w:t>
      </w:r>
      <w:r w:rsidR="00F63FCE">
        <w:t>-</w:t>
      </w:r>
      <w:r w:rsidRPr="00EE6855">
        <w:t>1893</w:t>
      </w:r>
      <w:r w:rsidR="00F63FCE">
        <w:t xml:space="preserve">), </w:t>
      </w:r>
      <w:r w:rsidRPr="00EE6855">
        <w:t xml:space="preserve">Armstrong </w:t>
      </w:r>
      <w:r w:rsidR="00DB25C7">
        <w:t xml:space="preserve">alone </w:t>
      </w:r>
      <w:r w:rsidR="00F63FCE">
        <w:t>(</w:t>
      </w:r>
      <w:r w:rsidRPr="00EE6855">
        <w:t>1894-9</w:t>
      </w:r>
      <w:r w:rsidR="00F63FCE">
        <w:t xml:space="preserve">), and </w:t>
      </w:r>
      <w:r w:rsidRPr="00EE6855">
        <w:t>N.E. Leeson and George Dale Oliver</w:t>
      </w:r>
      <w:r w:rsidR="00F63FCE">
        <w:t xml:space="preserve"> (1914)</w:t>
      </w:r>
      <w:r w:rsidRPr="00EE6855">
        <w:t>.</w:t>
      </w:r>
    </w:p>
    <w:p w14:paraId="458CCA46" w14:textId="425285ED" w:rsidR="00EE6855" w:rsidRDefault="00DB25C7" w:rsidP="00EE6855">
      <w:r>
        <w:t xml:space="preserve">Knowles </w:t>
      </w:r>
      <w:r w:rsidR="00A105B1">
        <w:t xml:space="preserve">was well </w:t>
      </w:r>
      <w:r w:rsidRPr="00EE6855">
        <w:t xml:space="preserve">known </w:t>
      </w:r>
      <w:r>
        <w:t xml:space="preserve">as an </w:t>
      </w:r>
      <w:r w:rsidRPr="00EE6855">
        <w:t>antiquarian</w:t>
      </w:r>
      <w:r>
        <w:t xml:space="preserve">, </w:t>
      </w:r>
      <w:r w:rsidR="00A105B1">
        <w:t xml:space="preserve">as well as </w:t>
      </w:r>
      <w:r>
        <w:t xml:space="preserve">an </w:t>
      </w:r>
      <w:r w:rsidRPr="00EE6855">
        <w:t>architect</w:t>
      </w:r>
      <w:r>
        <w:t xml:space="preserve">. He </w:t>
      </w:r>
      <w:r w:rsidRPr="00EE6855">
        <w:t>excavated Roman remains and medieval buildings</w:t>
      </w:r>
      <w:r>
        <w:t xml:space="preserve"> at </w:t>
      </w:r>
      <w:r w:rsidRPr="00EE6855">
        <w:t xml:space="preserve">Corbridge, Tynemouth Priory, </w:t>
      </w:r>
      <w:r>
        <w:t xml:space="preserve">and </w:t>
      </w:r>
      <w:r w:rsidRPr="00EE6855">
        <w:t>Alnwick Castle</w:t>
      </w:r>
      <w:r>
        <w:t>.</w:t>
      </w:r>
      <w:r w:rsidRPr="00EE6855">
        <w:t xml:space="preserve"> He was a Corresponding Member of the National Trust for Places of Historic Interest and Beauty and involved with the Royal Archaeological Institute. </w:t>
      </w:r>
      <w:r w:rsidR="00EE6855" w:rsidRPr="00EE6855">
        <w:t xml:space="preserve">He was a member of the Newcastle Society of Antiquaries </w:t>
      </w:r>
      <w:r w:rsidR="00EE6855">
        <w:t xml:space="preserve">and </w:t>
      </w:r>
      <w:r>
        <w:t xml:space="preserve">its </w:t>
      </w:r>
      <w:r w:rsidR="00EE6855" w:rsidRPr="00EE6855">
        <w:t>Vice President in 1913.</w:t>
      </w:r>
      <w:r w:rsidR="00EE6855">
        <w:t xml:space="preserve"> </w:t>
      </w:r>
      <w:r w:rsidR="00EE6855" w:rsidRPr="00EE6855">
        <w:t>He joined the Architectural and Archaeological Society of Durham and Northumberland</w:t>
      </w:r>
      <w:r w:rsidR="00EE6855">
        <w:t>.</w:t>
      </w:r>
      <w:r>
        <w:t xml:space="preserve"> </w:t>
      </w:r>
      <w:r w:rsidR="00EE6855" w:rsidRPr="00EE6855">
        <w:t>His publications included Vestiges of Old Newcastle and Gateshead (1890)</w:t>
      </w:r>
      <w:r w:rsidR="00EE6855">
        <w:t xml:space="preserve">, Architecture of Old and Modern Newcastle (1916), </w:t>
      </w:r>
      <w:r>
        <w:t xml:space="preserve">and articles on the </w:t>
      </w:r>
      <w:r w:rsidR="00EE6855">
        <w:t xml:space="preserve">Priory Church of Saints Mary and </w:t>
      </w:r>
      <w:proofErr w:type="spellStart"/>
      <w:r w:rsidR="00EE6855">
        <w:t>Oswin</w:t>
      </w:r>
      <w:proofErr w:type="spellEnd"/>
      <w:r w:rsidR="00EE6855">
        <w:t xml:space="preserve">, Tynemouth </w:t>
      </w:r>
      <w:r>
        <w:t xml:space="preserve">and </w:t>
      </w:r>
      <w:r w:rsidR="002F60B6" w:rsidRPr="00A105B1">
        <w:t xml:space="preserve">The Church of St John the Baptist, </w:t>
      </w:r>
      <w:proofErr w:type="spellStart"/>
      <w:r w:rsidR="002F60B6" w:rsidRPr="00A105B1">
        <w:t>Edlingham</w:t>
      </w:r>
      <w:proofErr w:type="spellEnd"/>
      <w:r w:rsidR="002F60B6">
        <w:t>.</w:t>
      </w:r>
    </w:p>
    <w:p w14:paraId="0E2C2665" w14:textId="30C74376" w:rsidR="00F63FCE" w:rsidRDefault="00F63FCE" w:rsidP="00F63FCE">
      <w:r>
        <w:t xml:space="preserve">His buildings in Alnwick are the </w:t>
      </w:r>
      <w:r w:rsidRPr="00F63FCE">
        <w:t>Parochial Buildings</w:t>
      </w:r>
      <w:r w:rsidR="00A105B1">
        <w:t xml:space="preserve"> on </w:t>
      </w:r>
      <w:r w:rsidRPr="00F63FCE">
        <w:t>Painter</w:t>
      </w:r>
      <w:r>
        <w:t>’</w:t>
      </w:r>
      <w:r w:rsidRPr="00F63FCE">
        <w:t>s Hill</w:t>
      </w:r>
      <w:r>
        <w:t xml:space="preserve"> (1912) and 26, </w:t>
      </w:r>
      <w:proofErr w:type="spellStart"/>
      <w:r>
        <w:t>Bondgate</w:t>
      </w:r>
      <w:proofErr w:type="spellEnd"/>
      <w:r>
        <w:t xml:space="preserve"> Within – now Halifax Bank - for the North Eastern Banking Company (1914).</w:t>
      </w:r>
      <w:r w:rsidR="002F60B6">
        <w:t xml:space="preserve"> He also designed Lint Close – now the Friary - in Alnmouth (1902-16).</w:t>
      </w:r>
      <w:r w:rsidR="009F4654">
        <w:t xml:space="preserve"> In Newcastle, a</w:t>
      </w:r>
      <w:r w:rsidR="009F4654" w:rsidRPr="009F4654">
        <w:t xml:space="preserve">fter the death of R.J. Johnson, Knowles was appointed </w:t>
      </w:r>
      <w:r w:rsidR="009F4654">
        <w:t xml:space="preserve">in 1903 </w:t>
      </w:r>
      <w:r w:rsidR="009F4654" w:rsidRPr="009F4654">
        <w:t xml:space="preserve">to complete Armstrong College. </w:t>
      </w:r>
      <w:r w:rsidR="006370FA">
        <w:t xml:space="preserve">In 1904 Knowles designed </w:t>
      </w:r>
      <w:r w:rsidR="006370FA" w:rsidRPr="006370FA">
        <w:t xml:space="preserve">104-108, Grey Street </w:t>
      </w:r>
      <w:r w:rsidR="006370FA">
        <w:t xml:space="preserve">for Mawson, Swan and Morgan, the booksellers (now H&amp;M). </w:t>
      </w:r>
      <w:r w:rsidR="00A105B1">
        <w:t>In the late Vic</w:t>
      </w:r>
      <w:r w:rsidR="006370FA">
        <w:t>t</w:t>
      </w:r>
      <w:r w:rsidR="00A105B1">
        <w:t xml:space="preserve">orian / Edwardian era, </w:t>
      </w:r>
      <w:r w:rsidR="009F4654" w:rsidRPr="009F4654">
        <w:t>Collingwood and Mosley Streets</w:t>
      </w:r>
      <w:r w:rsidR="009F4654">
        <w:t xml:space="preserve"> were at the centre of Newcastle’s </w:t>
      </w:r>
      <w:r w:rsidR="009F4654" w:rsidRPr="009F4654">
        <w:t xml:space="preserve">commercial development </w:t>
      </w:r>
      <w:r w:rsidR="009F4654">
        <w:t xml:space="preserve">and Knowles’s </w:t>
      </w:r>
      <w:r w:rsidR="00A105B1">
        <w:t xml:space="preserve">work at </w:t>
      </w:r>
      <w:r w:rsidR="009F4654" w:rsidRPr="009F4654">
        <w:t>8 Mosley Street</w:t>
      </w:r>
      <w:r w:rsidR="009F4654">
        <w:t>, and Mosley Chambers</w:t>
      </w:r>
      <w:r w:rsidR="00A105B1">
        <w:t xml:space="preserve">, </w:t>
      </w:r>
      <w:r w:rsidR="009F4654">
        <w:t>28-30 Mosley Street</w:t>
      </w:r>
      <w:r w:rsidR="00A105B1">
        <w:t xml:space="preserve"> have been highlighted as examples of architectural taste at the</w:t>
      </w:r>
      <w:r w:rsidR="00760DBB">
        <w:t xml:space="preserve"> </w:t>
      </w:r>
      <w:r w:rsidR="00A105B1">
        <w:t>time.</w:t>
      </w:r>
    </w:p>
    <w:p w14:paraId="6773CF5F" w14:textId="3B3044D4" w:rsidR="001115B4" w:rsidRDefault="008242CE" w:rsidP="00F63FCE">
      <w:r>
        <w:t>L</w:t>
      </w:r>
      <w:r w:rsidR="001115B4">
        <w:t xml:space="preserve">isted buildings </w:t>
      </w:r>
      <w:r>
        <w:t>by Knowles and has partne</w:t>
      </w:r>
      <w:r w:rsidR="002822A1">
        <w:t>r</w:t>
      </w:r>
      <w:r>
        <w:t xml:space="preserve">ships </w:t>
      </w:r>
      <w:r w:rsidR="001115B4">
        <w:t>include:</w:t>
      </w:r>
    </w:p>
    <w:p w14:paraId="19416308" w14:textId="70EBAC49" w:rsidR="001115B4" w:rsidRDefault="001115B4" w:rsidP="00F63FCE">
      <w:pPr>
        <w:pStyle w:val="ListParagraph"/>
        <w:numPr>
          <w:ilvl w:val="0"/>
          <w:numId w:val="1"/>
        </w:numPr>
      </w:pPr>
      <w:r w:rsidRPr="001115B4">
        <w:t>Woodhorn Colliery Ashington Miners Memorial</w:t>
      </w:r>
      <w:r w:rsidRPr="001115B4">
        <w:t xml:space="preserve"> (Formerly listed as: </w:t>
      </w:r>
      <w:r w:rsidRPr="001115B4">
        <w:t>Ashington Miners Memoria</w:t>
      </w:r>
      <w:r>
        <w:t xml:space="preserve">l), which commemorates a </w:t>
      </w:r>
      <w:r w:rsidRPr="001115B4">
        <w:t>colliery disaster on Sunday 13 August 1916 in the Main Seam at Woodhorn Colliery</w:t>
      </w:r>
      <w:r>
        <w:t xml:space="preserve"> when eleven men were killed and two others never regained consciousness.</w:t>
      </w:r>
    </w:p>
    <w:p w14:paraId="1C3D5ECA" w14:textId="07381ACB" w:rsidR="008242CE" w:rsidRDefault="008242CE" w:rsidP="009D1E8B">
      <w:pPr>
        <w:pStyle w:val="ListParagraph"/>
        <w:numPr>
          <w:ilvl w:val="0"/>
          <w:numId w:val="1"/>
        </w:numPr>
      </w:pPr>
      <w:r>
        <w:t>Commerce House, Exchange Square, Middlesbrough</w:t>
      </w:r>
    </w:p>
    <w:p w14:paraId="0E688A2F" w14:textId="2C572375" w:rsidR="008242CE" w:rsidRDefault="008242CE" w:rsidP="009D1E8B">
      <w:pPr>
        <w:pStyle w:val="ListParagraph"/>
        <w:numPr>
          <w:ilvl w:val="0"/>
          <w:numId w:val="1"/>
        </w:numPr>
      </w:pPr>
      <w:proofErr w:type="spellStart"/>
      <w:r w:rsidRPr="008242CE">
        <w:t>Humshaugh</w:t>
      </w:r>
      <w:proofErr w:type="spellEnd"/>
      <w:r w:rsidRPr="008242CE">
        <w:t xml:space="preserve"> War Memorial</w:t>
      </w:r>
    </w:p>
    <w:p w14:paraId="25F80A5C" w14:textId="12AEFFB1" w:rsidR="008242CE" w:rsidRDefault="008242CE" w:rsidP="009D1E8B">
      <w:pPr>
        <w:pStyle w:val="ListParagraph"/>
        <w:numPr>
          <w:ilvl w:val="0"/>
          <w:numId w:val="1"/>
        </w:numPr>
      </w:pPr>
      <w:r w:rsidRPr="008242CE">
        <w:t>Embleton War Memorial</w:t>
      </w:r>
    </w:p>
    <w:p w14:paraId="5E93F2A7" w14:textId="1C54E7FA" w:rsidR="008242CE" w:rsidRDefault="008242CE" w:rsidP="009D1E8B">
      <w:pPr>
        <w:pStyle w:val="ListParagraph"/>
        <w:numPr>
          <w:ilvl w:val="0"/>
          <w:numId w:val="1"/>
        </w:numPr>
      </w:pPr>
      <w:r w:rsidRPr="008242CE">
        <w:t>War Memorial outside St George's Church</w:t>
      </w:r>
      <w:r>
        <w:t>, Cullercoats</w:t>
      </w:r>
    </w:p>
    <w:p w14:paraId="005411EE" w14:textId="2046A029" w:rsidR="008242CE" w:rsidRDefault="008242CE" w:rsidP="009D1E8B">
      <w:pPr>
        <w:pStyle w:val="ListParagraph"/>
        <w:numPr>
          <w:ilvl w:val="0"/>
          <w:numId w:val="1"/>
        </w:numPr>
      </w:pPr>
      <w:r w:rsidRPr="008242CE">
        <w:t>Lamp Standards On Pavement Opposite Numbers 104, 106 And 108</w:t>
      </w:r>
      <w:r>
        <w:t xml:space="preserve"> Grey St</w:t>
      </w:r>
    </w:p>
    <w:p w14:paraId="507AFE37" w14:textId="1E887E63" w:rsidR="008242CE" w:rsidRDefault="008242CE" w:rsidP="009D1E8B">
      <w:pPr>
        <w:pStyle w:val="ListParagraph"/>
        <w:numPr>
          <w:ilvl w:val="0"/>
          <w:numId w:val="1"/>
        </w:numPr>
      </w:pPr>
      <w:r>
        <w:t>L</w:t>
      </w:r>
      <w:r>
        <w:t xml:space="preserve">amp standards on edge of pavement opposite No.1 </w:t>
      </w:r>
      <w:r>
        <w:t>Hood Street</w:t>
      </w:r>
    </w:p>
    <w:p w14:paraId="4A923678" w14:textId="305B6E55" w:rsidR="008242CE" w:rsidRDefault="00180736" w:rsidP="008242CE">
      <w:pPr>
        <w:pStyle w:val="ListParagraph"/>
        <w:numPr>
          <w:ilvl w:val="0"/>
          <w:numId w:val="1"/>
        </w:numPr>
      </w:pPr>
      <w:r>
        <w:t>Quadrangle gateway (The arches), part of Art Department</w:t>
      </w:r>
      <w:r>
        <w:t xml:space="preserve">, </w:t>
      </w:r>
      <w:r>
        <w:t>Armstrong College.</w:t>
      </w:r>
    </w:p>
    <w:p w14:paraId="3EA486B9" w14:textId="3E24DADC" w:rsidR="00180736" w:rsidRDefault="00180736" w:rsidP="008242CE">
      <w:pPr>
        <w:pStyle w:val="ListParagraph"/>
        <w:numPr>
          <w:ilvl w:val="0"/>
          <w:numId w:val="1"/>
        </w:numPr>
      </w:pPr>
      <w:r>
        <w:t>Fine Art Department</w:t>
      </w:r>
      <w:r>
        <w:t>,</w:t>
      </w:r>
      <w:r>
        <w:t xml:space="preserve"> College of art</w:t>
      </w:r>
    </w:p>
    <w:p w14:paraId="17B56743" w14:textId="26ECF454" w:rsidR="008242CE" w:rsidRDefault="008242CE" w:rsidP="00F63FCE">
      <w:pPr>
        <w:pStyle w:val="ListParagraph"/>
        <w:numPr>
          <w:ilvl w:val="0"/>
          <w:numId w:val="1"/>
        </w:numPr>
      </w:pPr>
      <w:r>
        <w:t>School Of Architecture, Planning and Landscape (Former School Of Bacteriology)</w:t>
      </w:r>
    </w:p>
    <w:p w14:paraId="6B660A89" w14:textId="13CB57C2" w:rsidR="00180736" w:rsidRDefault="00180736" w:rsidP="00F63FCE">
      <w:pPr>
        <w:pStyle w:val="ListParagraph"/>
        <w:numPr>
          <w:ilvl w:val="0"/>
          <w:numId w:val="1"/>
        </w:numPr>
      </w:pPr>
      <w:r>
        <w:t>Armstrong Building, Queen Victoria Road</w:t>
      </w:r>
    </w:p>
    <w:p w14:paraId="4F99340E" w14:textId="12E32DA9" w:rsidR="00180736" w:rsidRDefault="00180736" w:rsidP="00F63FCE">
      <w:pPr>
        <w:pStyle w:val="ListParagraph"/>
        <w:numPr>
          <w:ilvl w:val="0"/>
          <w:numId w:val="1"/>
        </w:numPr>
      </w:pPr>
      <w:r>
        <w:t>Former Department Of Agriculture, Now School Of Architecture, University Quadrangle</w:t>
      </w:r>
    </w:p>
    <w:p w14:paraId="25FF41C1" w14:textId="49BA8CCE" w:rsidR="001115B4" w:rsidRDefault="001115B4" w:rsidP="00F63FCE">
      <w:pPr>
        <w:pStyle w:val="ListParagraph"/>
        <w:numPr>
          <w:ilvl w:val="0"/>
          <w:numId w:val="1"/>
        </w:numPr>
      </w:pPr>
      <w:r>
        <w:t>104-108, G</w:t>
      </w:r>
      <w:r>
        <w:t xml:space="preserve">rey Street (1902-4) </w:t>
      </w:r>
      <w:r>
        <w:t>for Mawson, Swan and Morgan, the booksellers (now H&amp;M)</w:t>
      </w:r>
    </w:p>
    <w:p w14:paraId="14B89324" w14:textId="7378D326" w:rsidR="001115B4" w:rsidRDefault="001115B4" w:rsidP="00F63FCE">
      <w:pPr>
        <w:pStyle w:val="ListParagraph"/>
        <w:numPr>
          <w:ilvl w:val="0"/>
          <w:numId w:val="1"/>
        </w:numPr>
      </w:pPr>
      <w:r>
        <w:lastRenderedPageBreak/>
        <w:t>8 Mosley Street</w:t>
      </w:r>
    </w:p>
    <w:p w14:paraId="07FDB4B6" w14:textId="0167055A" w:rsidR="001115B4" w:rsidRDefault="001115B4" w:rsidP="001115B4">
      <w:pPr>
        <w:pStyle w:val="ListParagraph"/>
        <w:numPr>
          <w:ilvl w:val="0"/>
          <w:numId w:val="1"/>
        </w:numPr>
      </w:pPr>
      <w:r>
        <w:t>28 &amp; 30 Mosley Street</w:t>
      </w:r>
    </w:p>
    <w:p w14:paraId="2D0804CD" w14:textId="49402DEE" w:rsidR="00DB25C7" w:rsidRDefault="00A105B1" w:rsidP="00DB25C7">
      <w:r>
        <w:t xml:space="preserve">Knowles </w:t>
      </w:r>
      <w:r w:rsidR="00DB25C7" w:rsidRPr="00EE6855">
        <w:t>retired to Wells Close, Lansdown Parade, Cheltenham in 1922 and became Chairman of Cheltenham Civic Society. He later moved to Malvern</w:t>
      </w:r>
      <w:r w:rsidR="00DB25C7">
        <w:t xml:space="preserve">, </w:t>
      </w:r>
      <w:r w:rsidR="00DB25C7" w:rsidRPr="00EE6855">
        <w:t>supervis</w:t>
      </w:r>
      <w:r w:rsidR="00DB25C7">
        <w:t>ed</w:t>
      </w:r>
      <w:r w:rsidR="00DB25C7" w:rsidRPr="00EE6855">
        <w:t xml:space="preserve"> excavations on Roman sites at Bath and Gloucester</w:t>
      </w:r>
      <w:r w:rsidR="00DB25C7">
        <w:t xml:space="preserve">, and </w:t>
      </w:r>
      <w:r w:rsidR="00DB25C7" w:rsidRPr="00EE6855">
        <w:t>joined the Bristol and Gloucestershire Archaeological Society</w:t>
      </w:r>
      <w:r w:rsidR="00DB25C7">
        <w:t xml:space="preserve">. </w:t>
      </w:r>
      <w:r w:rsidR="00DB25C7" w:rsidRPr="00EE6855">
        <w:t xml:space="preserve">He was a member of the Bishop of </w:t>
      </w:r>
      <w:proofErr w:type="spellStart"/>
      <w:r w:rsidR="00DB25C7" w:rsidRPr="00EE6855">
        <w:t>Worcesershire</w:t>
      </w:r>
      <w:r w:rsidR="00DB25C7">
        <w:t>’</w:t>
      </w:r>
      <w:r w:rsidR="00DB25C7" w:rsidRPr="00EE6855">
        <w:t>s</w:t>
      </w:r>
      <w:proofErr w:type="spellEnd"/>
      <w:r w:rsidR="00DB25C7" w:rsidRPr="00EE6855">
        <w:t xml:space="preserve"> Advisory Committee for the care of churches. He died at Malvern on 18 January 1943, aged 86.</w:t>
      </w:r>
    </w:p>
    <w:p w14:paraId="3E2EE2B2" w14:textId="26E55A8A" w:rsidR="00A105B1" w:rsidRDefault="00A105B1" w:rsidP="00450CF1">
      <w:pPr>
        <w:pStyle w:val="Heading1"/>
      </w:pPr>
      <w:r>
        <w:t>Parish Hall</w:t>
      </w:r>
    </w:p>
    <w:p w14:paraId="1E663CEB" w14:textId="1D1667FF" w:rsidR="00AC1336" w:rsidRDefault="00E640E8" w:rsidP="00A105B1">
      <w:r>
        <w:t>O</w:t>
      </w:r>
      <w:r w:rsidR="00E927EE">
        <w:t xml:space="preserve">n </w:t>
      </w:r>
      <w:r>
        <w:t>13</w:t>
      </w:r>
      <w:r w:rsidRPr="00E640E8">
        <w:rPr>
          <w:vertAlign w:val="superscript"/>
        </w:rPr>
        <w:t>th</w:t>
      </w:r>
      <w:r>
        <w:t xml:space="preserve"> November 1913, </w:t>
      </w:r>
      <w:r w:rsidR="00A105B1">
        <w:t xml:space="preserve">a </w:t>
      </w:r>
      <w:r w:rsidR="00E927EE">
        <w:t xml:space="preserve">new </w:t>
      </w:r>
      <w:r w:rsidR="00A105B1">
        <w:t xml:space="preserve">Parish Hall </w:t>
      </w:r>
      <w:r w:rsidR="00E927EE">
        <w:t xml:space="preserve">was </w:t>
      </w:r>
      <w:r>
        <w:t>opened</w:t>
      </w:r>
      <w:r w:rsidR="00E927EE">
        <w:t xml:space="preserve"> on Painter Hill</w:t>
      </w:r>
      <w:r w:rsidR="00A105B1">
        <w:t xml:space="preserve"> replac</w:t>
      </w:r>
      <w:r>
        <w:t>ing</w:t>
      </w:r>
      <w:r w:rsidR="00A105B1">
        <w:t xml:space="preserve"> Guild Rooms </w:t>
      </w:r>
      <w:r>
        <w:t xml:space="preserve">that had been </w:t>
      </w:r>
      <w:r w:rsidR="00A105B1">
        <w:t>opposite the church gates</w:t>
      </w:r>
      <w:r w:rsidR="00E927EE">
        <w:t xml:space="preserve">. </w:t>
      </w:r>
      <w:r>
        <w:t xml:space="preserve">It was built by Messrs J and G Green of </w:t>
      </w:r>
      <w:proofErr w:type="spellStart"/>
      <w:r>
        <w:t>Warkworth</w:t>
      </w:r>
      <w:proofErr w:type="spellEnd"/>
      <w:r>
        <w:t xml:space="preserve">, in late Tudor style, to designs by William Henry Knowles. </w:t>
      </w:r>
    </w:p>
    <w:p w14:paraId="7FA05961" w14:textId="6BD8DFF9" w:rsidR="00803BC5" w:rsidRDefault="00803BC5" w:rsidP="00A105B1">
      <w:r>
        <w:t xml:space="preserve">13 Nov 1913: Parish Hall opens. Tudor Style by W H Knowles, built by Messrs Green of </w:t>
      </w:r>
      <w:proofErr w:type="spellStart"/>
      <w:r>
        <w:t>Warkworth</w:t>
      </w:r>
      <w:proofErr w:type="spellEnd"/>
      <w:r>
        <w:t xml:space="preserve"> in </w:t>
      </w:r>
      <w:proofErr w:type="spellStart"/>
      <w:r>
        <w:t>Denwick</w:t>
      </w:r>
      <w:proofErr w:type="spellEnd"/>
      <w:r>
        <w:t xml:space="preserve"> Stone. Hall, classroom, under-floor heating, ladies’ &amp; gents’ cloakrooms, accommodation for caretaker, and a copper boiler capable of making tea for 150 people in 9 minutes.</w:t>
      </w:r>
    </w:p>
    <w:p w14:paraId="3A9C1681" w14:textId="1C8B82EB" w:rsidR="00AC1336" w:rsidRDefault="00AC1336" w:rsidP="00AC1336">
      <w:r>
        <w:t xml:space="preserve">The Newcastle Chronicle described the building as “an elegant structure with a commodious hall, having an area of 44 feet by 26 feet and about 20 feet in height, intended to be used for classes. meetings, lectures, and entertainments. At the southern end a platform is erected, reached by three steps. The walls up to the window sill are panelled with polished </w:t>
      </w:r>
      <w:proofErr w:type="spellStart"/>
      <w:r>
        <w:t>correo</w:t>
      </w:r>
      <w:proofErr w:type="spellEnd"/>
      <w:r>
        <w:t xml:space="preserve"> pine, and at the north end a store has been arranged. The hall is splendidly lighted and heated. There are six large traceried windows, three on either side. Two smaller windows on the front side and large window near the roof in the south gable. The principal entrance facing Canongate is by two large half doors of polished oak, and the vestibule with tiled floor leads straight to the billiard room, which is 28ft by 18ft. wide and 11 feet high. It is lighted by one large window in the eastern wall and a large centre light in the roof. There are also ladies' and gentlemen's cloak rooms in the vestibule, and a class room immediately opposite to the door of the large hall, 33 feet by 16 feet wide. and 10 feet in height and in a good aired recess a copper boiler has been fixed capable of making teas for 150 people in the short space of nine minutes. At the other end of the large hall there is an ante room 11 feet 6 in, by 14 feet and 10 feet in height, which is entered by an oak door. Two bedrooms, a sitting room, kitchen, and bath are provided for the caretaker. The entire building is heated throughout with hot water pipes laid in trenches under the floors. There are three entrances to the building, one at the north end, one at the south end, and the principal one in the west front, at one side of which is the dedication inscription engraved on a panel inserted in the wall surmounted by heraldic devices of the ducal and Percy arms. A passage way has been made to the building from St. Michael's Churchyard, closely adjoining. The spaces at each side of the carriage way from Canongate have been filled with choice ornamental shrubs by Mr. R Crystal.</w:t>
      </w:r>
    </w:p>
    <w:p w14:paraId="47CF2870" w14:textId="008F1698" w:rsidR="00A105B1" w:rsidRDefault="00AC1336" w:rsidP="00A105B1">
      <w:r>
        <w:t xml:space="preserve">The building of the parish hall was entrusted to J. and G. Green, contractors, </w:t>
      </w:r>
      <w:proofErr w:type="spellStart"/>
      <w:r>
        <w:t>Warkworth</w:t>
      </w:r>
      <w:proofErr w:type="spellEnd"/>
      <w:r>
        <w:t xml:space="preserve">, and was commenced about fourteen months ago: It occupies the site of four </w:t>
      </w:r>
      <w:proofErr w:type="spellStart"/>
      <w:r>
        <w:t>tenemented</w:t>
      </w:r>
      <w:proofErr w:type="spellEnd"/>
      <w:r>
        <w:t xml:space="preserve"> dwellings on Painter Hill, and is built of endurable stone from the famous </w:t>
      </w:r>
      <w:proofErr w:type="spellStart"/>
      <w:r>
        <w:t>Denwiek</w:t>
      </w:r>
      <w:proofErr w:type="spellEnd"/>
      <w:r>
        <w:t xml:space="preserve"> quarries. The sub-contractors are Mr. P. S. Wood, Sea Houses, plastering and slating: Mavens, Adam Robertson and Son. Alnwick, painting and glassing; and Messrs. H. Walker and Sons, Newcastle, hot water heating.</w:t>
      </w:r>
    </w:p>
    <w:p w14:paraId="1813EBC6" w14:textId="7C9E9909" w:rsidR="00A105B1" w:rsidRDefault="00A105B1" w:rsidP="00A105B1">
      <w:pPr>
        <w:pStyle w:val="Heading1"/>
      </w:pPr>
      <w:r>
        <w:lastRenderedPageBreak/>
        <w:t xml:space="preserve">26 </w:t>
      </w:r>
      <w:proofErr w:type="spellStart"/>
      <w:r>
        <w:t>Bondgate</w:t>
      </w:r>
      <w:proofErr w:type="spellEnd"/>
      <w:r>
        <w:t xml:space="preserve"> Within</w:t>
      </w:r>
    </w:p>
    <w:p w14:paraId="0BFB80D1" w14:textId="580A8DD7" w:rsidR="00A105B1" w:rsidRDefault="00A105B1" w:rsidP="00A105B1">
      <w:r>
        <w:t xml:space="preserve">The Building now occupied by Halifax at 26 </w:t>
      </w:r>
      <w:proofErr w:type="spellStart"/>
      <w:r>
        <w:t>Bondgate</w:t>
      </w:r>
      <w:proofErr w:type="spellEnd"/>
      <w:r>
        <w:t xml:space="preserve"> Within was designed around 1914 for the North Eastern Banking Company by William Henry Knowles (1857 – 1943). He also designed the Parish Hall and Lint Close in Alnmouth (now the Friary)</w:t>
      </w:r>
    </w:p>
    <w:p w14:paraId="652DE71C" w14:textId="309BE5E5" w:rsidR="00DB25C7" w:rsidRDefault="00A105B1" w:rsidP="00F63FCE">
      <w:r>
        <w:t xml:space="preserve">The Alnwick &amp; County Bank was founded by Messrs. William Dickson and William Woods in May, 1858, at Alnwick. They took advantage of the opportunity afforded by the collapse of the Northumberland &amp; Durham District Bank in the previous year. Mr. Dickson was a solicitor in Alnwick, Mr. Woods a banker in Newcastle. It was later (1875) taken over by the North Eastern Banking Company. That amalgamated with Bank of Liverpool Ltd. in 1914 </w:t>
      </w:r>
      <w:proofErr w:type="spellStart"/>
      <w:r>
        <w:t>then</w:t>
      </w:r>
      <w:proofErr w:type="spellEnd"/>
      <w:r>
        <w:t xml:space="preserve"> in 1918 acquired Martins Bank, later changing its name to Martins Bank Ltd in 1928. Martins was bought by Barclays Bank in 1969. It traded at 26 </w:t>
      </w:r>
      <w:proofErr w:type="spellStart"/>
      <w:r>
        <w:t>Bondgate</w:t>
      </w:r>
      <w:proofErr w:type="spellEnd"/>
      <w:r>
        <w:t xml:space="preserve"> Within from 1858 until January 1978.</w:t>
      </w:r>
    </w:p>
    <w:p w14:paraId="67CF3C7C" w14:textId="63B73DEF" w:rsidR="00450CF1" w:rsidRDefault="00450CF1" w:rsidP="00450CF1">
      <w:pPr>
        <w:pStyle w:val="Heading1"/>
      </w:pPr>
      <w:r>
        <w:t>Lint Close</w:t>
      </w:r>
    </w:p>
    <w:p w14:paraId="4A56D353" w14:textId="69336B82" w:rsidR="00333E38" w:rsidRPr="00EE6855" w:rsidRDefault="004F4924" w:rsidP="00333E38">
      <w:r>
        <w:t xml:space="preserve">Lint Close was </w:t>
      </w:r>
      <w:r w:rsidR="009648A6">
        <w:t>built as a private dwelling in stages, between 1904 and 19</w:t>
      </w:r>
      <w:r w:rsidR="00C827CC">
        <w:t>20</w:t>
      </w:r>
      <w:r w:rsidR="009648A6">
        <w:t xml:space="preserve"> for Arthur Schofield and his wife</w:t>
      </w:r>
      <w:r w:rsidR="00C827CC">
        <w:t>, Anne</w:t>
      </w:r>
      <w:r w:rsidR="009648A6">
        <w:t xml:space="preserve">. </w:t>
      </w:r>
      <w:r w:rsidR="00C827CC">
        <w:t xml:space="preserve">It stands on high land, north of the village, overlooking the estuary. The field was originally used to lay out linen so it would bleach in the sun. </w:t>
      </w:r>
      <w:r w:rsidR="00D23458">
        <w:t>Pevsner describes it as a “large and quite impressive house with an eclectic mixture of Gothic and Baroque motifs”.</w:t>
      </w:r>
      <w:r w:rsidR="00333E38">
        <w:t xml:space="preserve"> </w:t>
      </w:r>
      <w:r w:rsidR="00C827CC">
        <w:t xml:space="preserve">In The Arts and Crafts Movement in North East England, Barrie and Wendy Armstrong highlight the gables and bays on the garden front and describe them as being a harmonious mix of styles. </w:t>
      </w:r>
      <w:r w:rsidR="00333E38">
        <w:t xml:space="preserve">Memorable </w:t>
      </w:r>
      <w:r w:rsidR="00C827CC">
        <w:t xml:space="preserve">internal </w:t>
      </w:r>
      <w:r w:rsidR="00333E38">
        <w:t xml:space="preserve">features include </w:t>
      </w:r>
      <w:r w:rsidR="00C827CC">
        <w:t xml:space="preserve">some </w:t>
      </w:r>
      <w:r w:rsidR="00333E38">
        <w:t xml:space="preserve">elaborate fireplaces, </w:t>
      </w:r>
      <w:r w:rsidR="00C827CC">
        <w:t xml:space="preserve">an </w:t>
      </w:r>
      <w:r w:rsidR="00333E38">
        <w:t xml:space="preserve">early electric light, and </w:t>
      </w:r>
      <w:r w:rsidR="00C827CC">
        <w:t xml:space="preserve">some </w:t>
      </w:r>
      <w:r w:rsidR="00333E38">
        <w:t>fine stained-glass</w:t>
      </w:r>
      <w:r w:rsidR="00C827CC">
        <w:t xml:space="preserve">. One </w:t>
      </w:r>
      <w:r w:rsidR="00333E38">
        <w:t>window</w:t>
      </w:r>
      <w:r w:rsidR="00C827CC">
        <w:t xml:space="preserve">, in the Hall is by Powell of Whitefriars and shows four saints. Another, by an unknown artist, celebrates victory in </w:t>
      </w:r>
      <w:r w:rsidR="00333E38">
        <w:t>the first World War</w:t>
      </w:r>
      <w:r w:rsidR="00C827CC">
        <w:t>, during which Schofield’s ships transported troops and supplies</w:t>
      </w:r>
      <w:r w:rsidR="00333E38">
        <w:t>.</w:t>
      </w:r>
    </w:p>
    <w:p w14:paraId="3DA79362" w14:textId="01B1D825" w:rsidR="0032569A" w:rsidRDefault="0032569A" w:rsidP="009648A6">
      <w:r>
        <w:t xml:space="preserve">Born in 1853, </w:t>
      </w:r>
      <w:r w:rsidRPr="0032569A">
        <w:t xml:space="preserve">Arthur </w:t>
      </w:r>
      <w:proofErr w:type="spellStart"/>
      <w:r w:rsidRPr="0032569A">
        <w:t>Scholefield</w:t>
      </w:r>
      <w:proofErr w:type="spellEnd"/>
      <w:r>
        <w:t xml:space="preserve"> </w:t>
      </w:r>
      <w:r w:rsidR="007916A4">
        <w:t xml:space="preserve">was a well-known businessman </w:t>
      </w:r>
      <w:r w:rsidR="00C827CC">
        <w:t xml:space="preserve">in </w:t>
      </w:r>
      <w:r w:rsidRPr="0032569A">
        <w:t>Newcastle</w:t>
      </w:r>
      <w:r w:rsidR="007916A4">
        <w:t xml:space="preserve">. He </w:t>
      </w:r>
      <w:r w:rsidRPr="0032569A">
        <w:t xml:space="preserve">became sole owner of the firm of Henry </w:t>
      </w:r>
      <w:proofErr w:type="spellStart"/>
      <w:r w:rsidRPr="0032569A">
        <w:t>Schole</w:t>
      </w:r>
      <w:r>
        <w:t>f</w:t>
      </w:r>
      <w:r w:rsidRPr="0032569A">
        <w:t>iel</w:t>
      </w:r>
      <w:r>
        <w:t>d</w:t>
      </w:r>
      <w:proofErr w:type="spellEnd"/>
      <w:r w:rsidRPr="0032569A">
        <w:t xml:space="preserve"> and Sons, shi</w:t>
      </w:r>
      <w:r>
        <w:t>p</w:t>
      </w:r>
      <w:r w:rsidRPr="0032569A">
        <w:t xml:space="preserve">brokers, and of the </w:t>
      </w:r>
      <w:proofErr w:type="spellStart"/>
      <w:r w:rsidRPr="0032569A">
        <w:t>Scholefield</w:t>
      </w:r>
      <w:proofErr w:type="spellEnd"/>
      <w:r w:rsidRPr="0032569A">
        <w:t xml:space="preserve"> Steamship </w:t>
      </w:r>
      <w:r>
        <w:t>Company Ltd. He was</w:t>
      </w:r>
      <w:r w:rsidR="007916A4">
        <w:t xml:space="preserve"> also</w:t>
      </w:r>
      <w:r>
        <w:t xml:space="preserve"> </w:t>
      </w:r>
      <w:r w:rsidR="00190934">
        <w:t>a director of the North Easter</w:t>
      </w:r>
      <w:r w:rsidR="00C827CC">
        <w:t>n</w:t>
      </w:r>
      <w:r w:rsidR="00190934">
        <w:t xml:space="preserve"> Railway, </w:t>
      </w:r>
      <w:proofErr w:type="spellStart"/>
      <w:r w:rsidR="00190934">
        <w:t>Reyrolle</w:t>
      </w:r>
      <w:proofErr w:type="spellEnd"/>
      <w:r w:rsidR="00190934">
        <w:t xml:space="preserve"> and Company, </w:t>
      </w:r>
      <w:r w:rsidR="007916A4">
        <w:t xml:space="preserve">and </w:t>
      </w:r>
      <w:r w:rsidR="00190934">
        <w:t>the Newcastle and District Electric Lighting Company</w:t>
      </w:r>
      <w:r w:rsidR="007916A4">
        <w:t xml:space="preserve">. He was </w:t>
      </w:r>
      <w:r>
        <w:t xml:space="preserve">active in the Newcastle and Gateshead Chamber of Commerce, </w:t>
      </w:r>
      <w:r w:rsidR="00190934">
        <w:t xml:space="preserve">the North of England Steamship Owners Association, the Northumberland and Durham Agricultural Wages Board and the Conservative Association in Newcastle. </w:t>
      </w:r>
      <w:r w:rsidRPr="0032569A">
        <w:t>D</w:t>
      </w:r>
      <w:r>
        <w:t xml:space="preserve">uring the </w:t>
      </w:r>
      <w:r w:rsidR="00190934">
        <w:t>F</w:t>
      </w:r>
      <w:r>
        <w:t xml:space="preserve">irst </w:t>
      </w:r>
      <w:r w:rsidR="00190934">
        <w:t>W</w:t>
      </w:r>
      <w:r>
        <w:t xml:space="preserve">orld </w:t>
      </w:r>
      <w:r w:rsidR="00190934">
        <w:t>W</w:t>
      </w:r>
      <w:r>
        <w:t xml:space="preserve">ar </w:t>
      </w:r>
      <w:r w:rsidRPr="0032569A">
        <w:t>he was called to act on a Government Advisory Committee on shipping</w:t>
      </w:r>
      <w:r w:rsidR="00190934">
        <w:t>. A</w:t>
      </w:r>
      <w:r w:rsidRPr="0032569A">
        <w:t xml:space="preserve">t the </w:t>
      </w:r>
      <w:r>
        <w:t xml:space="preserve">end </w:t>
      </w:r>
      <w:r w:rsidRPr="0032569A">
        <w:t xml:space="preserve">of </w:t>
      </w:r>
      <w:r>
        <w:t xml:space="preserve">the war he </w:t>
      </w:r>
      <w:r w:rsidRPr="0032569A">
        <w:t>disposed of his shipping interests and retired to Alnmouth</w:t>
      </w:r>
      <w:r w:rsidR="00190934">
        <w:t xml:space="preserve">, becoming High Sherriff of Northumberland from 1916-27 and joint master of the Percy Hunt. He </w:t>
      </w:r>
      <w:r>
        <w:t>died in 1930.</w:t>
      </w:r>
    </w:p>
    <w:p w14:paraId="42EBA693" w14:textId="68294A1C" w:rsidR="009648A6" w:rsidRDefault="009648A6" w:rsidP="009648A6">
      <w:r>
        <w:t xml:space="preserve">After </w:t>
      </w:r>
      <w:r w:rsidR="0032569A">
        <w:t xml:space="preserve">Mrs </w:t>
      </w:r>
      <w:r>
        <w:t xml:space="preserve">Schofield passed away </w:t>
      </w:r>
      <w:r w:rsidR="00333E38">
        <w:t xml:space="preserve">in 1952 </w:t>
      </w:r>
      <w:r>
        <w:t>the house had a chequered history, as a hotel and night-club</w:t>
      </w:r>
      <w:r w:rsidR="007916A4">
        <w:t xml:space="preserve"> with a colourful reputation. It was acquired in 1961 </w:t>
      </w:r>
      <w:r>
        <w:t>by the Society of St Francis</w:t>
      </w:r>
      <w:r w:rsidR="007916A4">
        <w:t>, restored, and is now a retreat</w:t>
      </w:r>
      <w:r>
        <w:t>.</w:t>
      </w:r>
    </w:p>
    <w:sectPr w:rsidR="00964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06C9B"/>
    <w:multiLevelType w:val="hybridMultilevel"/>
    <w:tmpl w:val="6E3C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55"/>
    <w:rsid w:val="001115B4"/>
    <w:rsid w:val="0011308F"/>
    <w:rsid w:val="00180736"/>
    <w:rsid w:val="00190934"/>
    <w:rsid w:val="002822A1"/>
    <w:rsid w:val="002F60B6"/>
    <w:rsid w:val="0032569A"/>
    <w:rsid w:val="00333E38"/>
    <w:rsid w:val="003957EF"/>
    <w:rsid w:val="00450CF1"/>
    <w:rsid w:val="004A5A60"/>
    <w:rsid w:val="004F129D"/>
    <w:rsid w:val="004F4924"/>
    <w:rsid w:val="005F558E"/>
    <w:rsid w:val="006370FA"/>
    <w:rsid w:val="0065137A"/>
    <w:rsid w:val="006B32C6"/>
    <w:rsid w:val="00760DBB"/>
    <w:rsid w:val="007916A4"/>
    <w:rsid w:val="00803BC5"/>
    <w:rsid w:val="008242CE"/>
    <w:rsid w:val="008D5C82"/>
    <w:rsid w:val="009648A6"/>
    <w:rsid w:val="00983E25"/>
    <w:rsid w:val="009F4654"/>
    <w:rsid w:val="00A105B1"/>
    <w:rsid w:val="00AC1336"/>
    <w:rsid w:val="00C827CC"/>
    <w:rsid w:val="00D23458"/>
    <w:rsid w:val="00D742F5"/>
    <w:rsid w:val="00D815A7"/>
    <w:rsid w:val="00DB25C7"/>
    <w:rsid w:val="00E640E8"/>
    <w:rsid w:val="00E927EE"/>
    <w:rsid w:val="00EE6855"/>
    <w:rsid w:val="00F02E2A"/>
    <w:rsid w:val="00F63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350C"/>
  <w15:chartTrackingRefBased/>
  <w15:docId w15:val="{7EF902A9-0E07-4E1F-A657-6C27EBC1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5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3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685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10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33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1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6591">
      <w:bodyDiv w:val="1"/>
      <w:marLeft w:val="0"/>
      <w:marRight w:val="0"/>
      <w:marTop w:val="0"/>
      <w:marBottom w:val="0"/>
      <w:divBdr>
        <w:top w:val="none" w:sz="0" w:space="0" w:color="auto"/>
        <w:left w:val="none" w:sz="0" w:space="0" w:color="auto"/>
        <w:bottom w:val="none" w:sz="0" w:space="0" w:color="auto"/>
        <w:right w:val="none" w:sz="0" w:space="0" w:color="auto"/>
      </w:divBdr>
      <w:divsChild>
        <w:div w:id="648632543">
          <w:marLeft w:val="0"/>
          <w:marRight w:val="0"/>
          <w:marTop w:val="0"/>
          <w:marBottom w:val="0"/>
          <w:divBdr>
            <w:top w:val="none" w:sz="0" w:space="0" w:color="auto"/>
            <w:left w:val="none" w:sz="0" w:space="0" w:color="auto"/>
            <w:bottom w:val="none" w:sz="0" w:space="0" w:color="auto"/>
            <w:right w:val="none" w:sz="0" w:space="0" w:color="auto"/>
          </w:divBdr>
        </w:div>
      </w:divsChild>
    </w:div>
    <w:div w:id="38478521">
      <w:bodyDiv w:val="1"/>
      <w:marLeft w:val="0"/>
      <w:marRight w:val="0"/>
      <w:marTop w:val="0"/>
      <w:marBottom w:val="0"/>
      <w:divBdr>
        <w:top w:val="none" w:sz="0" w:space="0" w:color="auto"/>
        <w:left w:val="none" w:sz="0" w:space="0" w:color="auto"/>
        <w:bottom w:val="none" w:sz="0" w:space="0" w:color="auto"/>
        <w:right w:val="none" w:sz="0" w:space="0" w:color="auto"/>
      </w:divBdr>
    </w:div>
    <w:div w:id="259488276">
      <w:bodyDiv w:val="1"/>
      <w:marLeft w:val="0"/>
      <w:marRight w:val="0"/>
      <w:marTop w:val="0"/>
      <w:marBottom w:val="0"/>
      <w:divBdr>
        <w:top w:val="none" w:sz="0" w:space="0" w:color="auto"/>
        <w:left w:val="none" w:sz="0" w:space="0" w:color="auto"/>
        <w:bottom w:val="none" w:sz="0" w:space="0" w:color="auto"/>
        <w:right w:val="none" w:sz="0" w:space="0" w:color="auto"/>
      </w:divBdr>
    </w:div>
    <w:div w:id="318580084">
      <w:bodyDiv w:val="1"/>
      <w:marLeft w:val="0"/>
      <w:marRight w:val="0"/>
      <w:marTop w:val="0"/>
      <w:marBottom w:val="0"/>
      <w:divBdr>
        <w:top w:val="none" w:sz="0" w:space="0" w:color="auto"/>
        <w:left w:val="none" w:sz="0" w:space="0" w:color="auto"/>
        <w:bottom w:val="none" w:sz="0" w:space="0" w:color="auto"/>
        <w:right w:val="none" w:sz="0" w:space="0" w:color="auto"/>
      </w:divBdr>
    </w:div>
    <w:div w:id="1471896427">
      <w:bodyDiv w:val="1"/>
      <w:marLeft w:val="0"/>
      <w:marRight w:val="0"/>
      <w:marTop w:val="0"/>
      <w:marBottom w:val="0"/>
      <w:divBdr>
        <w:top w:val="none" w:sz="0" w:space="0" w:color="auto"/>
        <w:left w:val="none" w:sz="0" w:space="0" w:color="auto"/>
        <w:bottom w:val="none" w:sz="0" w:space="0" w:color="auto"/>
        <w:right w:val="none" w:sz="0" w:space="0" w:color="auto"/>
      </w:divBdr>
    </w:div>
    <w:div w:id="1764034527">
      <w:bodyDiv w:val="1"/>
      <w:marLeft w:val="0"/>
      <w:marRight w:val="0"/>
      <w:marTop w:val="0"/>
      <w:marBottom w:val="0"/>
      <w:divBdr>
        <w:top w:val="none" w:sz="0" w:space="0" w:color="auto"/>
        <w:left w:val="none" w:sz="0" w:space="0" w:color="auto"/>
        <w:bottom w:val="none" w:sz="0" w:space="0" w:color="auto"/>
        <w:right w:val="none" w:sz="0" w:space="0" w:color="auto"/>
      </w:divBdr>
      <w:divsChild>
        <w:div w:id="832529224">
          <w:marLeft w:val="0"/>
          <w:marRight w:val="0"/>
          <w:marTop w:val="0"/>
          <w:marBottom w:val="0"/>
          <w:divBdr>
            <w:top w:val="none" w:sz="0" w:space="0" w:color="auto"/>
            <w:left w:val="none" w:sz="0" w:space="0" w:color="auto"/>
            <w:bottom w:val="none" w:sz="0" w:space="0" w:color="auto"/>
            <w:right w:val="none" w:sz="0" w:space="0" w:color="auto"/>
          </w:divBdr>
        </w:div>
      </w:divsChild>
    </w:div>
    <w:div w:id="20070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Reed</dc:creator>
  <cp:keywords/>
  <dc:description/>
  <cp:lastModifiedBy>Peter Reed</cp:lastModifiedBy>
  <cp:revision>31</cp:revision>
  <dcterms:created xsi:type="dcterms:W3CDTF">2021-11-01T12:22:00Z</dcterms:created>
  <dcterms:modified xsi:type="dcterms:W3CDTF">2021-11-12T19:37:00Z</dcterms:modified>
</cp:coreProperties>
</file>